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2F505" w14:textId="77777777" w:rsidR="00470854" w:rsidRPr="00CB39A3" w:rsidRDefault="00470854" w:rsidP="00470854">
      <w:pPr>
        <w:jc w:val="both"/>
        <w:rPr>
          <w:sz w:val="22"/>
          <w:szCs w:val="22"/>
        </w:rPr>
      </w:pPr>
      <w:r w:rsidRPr="006650C1">
        <w:rPr>
          <w:noProof/>
        </w:rPr>
        <w:drawing>
          <wp:anchor distT="0" distB="0" distL="114300" distR="114300" simplePos="0" relativeHeight="251659264" behindDoc="1" locked="0" layoutInCell="1" allowOverlap="1" wp14:anchorId="4D47BE23" wp14:editId="545626F2">
            <wp:simplePos x="0" y="0"/>
            <wp:positionH relativeFrom="column">
              <wp:posOffset>4959350</wp:posOffset>
            </wp:positionH>
            <wp:positionV relativeFrom="paragraph">
              <wp:posOffset>-127000</wp:posOffset>
            </wp:positionV>
            <wp:extent cx="1191600" cy="720000"/>
            <wp:effectExtent l="0" t="0" r="8890" b="4445"/>
            <wp:wrapNone/>
            <wp:docPr id="14391508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916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B39A3">
        <w:rPr>
          <w:b/>
          <w:bCs/>
          <w:color w:val="163229"/>
          <w:sz w:val="22"/>
          <w:szCs w:val="22"/>
        </w:rPr>
        <w:t>COASTAL FARMERS' CO-OPERATIVE LIMITED</w:t>
      </w:r>
      <w:r>
        <w:rPr>
          <w:b/>
          <w:bCs/>
          <w:color w:val="163229"/>
          <w:sz w:val="22"/>
          <w:szCs w:val="22"/>
        </w:rPr>
        <w:tab/>
      </w:r>
      <w:r>
        <w:rPr>
          <w:b/>
          <w:bCs/>
          <w:color w:val="163229"/>
          <w:sz w:val="22"/>
          <w:szCs w:val="22"/>
        </w:rPr>
        <w:tab/>
        <w:t xml:space="preserve">              </w:t>
      </w:r>
      <w:r>
        <w:rPr>
          <w:b/>
          <w:bCs/>
          <w:color w:val="163229"/>
          <w:sz w:val="22"/>
          <w:szCs w:val="22"/>
        </w:rPr>
        <w:tab/>
        <w:t xml:space="preserve">          </w:t>
      </w:r>
    </w:p>
    <w:p w14:paraId="2C7E96FC" w14:textId="77777777" w:rsidR="00470854" w:rsidRPr="006650C1" w:rsidRDefault="00470854" w:rsidP="00470854">
      <w:pPr>
        <w:pBdr>
          <w:bottom w:val="single" w:sz="18" w:space="0" w:color="1F4E3D"/>
        </w:pBdr>
        <w:spacing w:before="120" w:after="240"/>
        <w:jc w:val="both"/>
        <w:rPr>
          <w:sz w:val="18"/>
          <w:szCs w:val="18"/>
        </w:rPr>
      </w:pPr>
      <w:r w:rsidRPr="006650C1">
        <w:rPr>
          <w:i/>
          <w:iCs/>
          <w:color w:val="B8860B"/>
          <w:sz w:val="18"/>
          <w:szCs w:val="18"/>
        </w:rPr>
        <w:t>Celebrating 80 Years  |  1946 – 2026</w:t>
      </w:r>
    </w:p>
    <w:p w14:paraId="21382609" w14:textId="77777777" w:rsidR="00DE3EF8" w:rsidRDefault="00DE3EF8">
      <w:pPr>
        <w:pBdr>
          <w:bottom w:val="single" w:sz="18" w:space="0" w:color="1F4E3D"/>
        </w:pBdr>
        <w:spacing w:before="120" w:after="240"/>
      </w:pPr>
    </w:p>
    <w:p w14:paraId="0217E218" w14:textId="77777777" w:rsidR="00DE3EF8" w:rsidRDefault="00000000">
      <w:pPr>
        <w:spacing w:after="40"/>
        <w:jc w:val="center"/>
      </w:pPr>
      <w:r>
        <w:rPr>
          <w:b/>
          <w:bCs/>
          <w:color w:val="163229"/>
          <w:sz w:val="32"/>
          <w:szCs w:val="32"/>
        </w:rPr>
        <w:t>NOTICE OF ANNUAL GENERAL MEETING</w:t>
      </w:r>
    </w:p>
    <w:p w14:paraId="69495662" w14:textId="77777777" w:rsidR="00DE3EF8" w:rsidRDefault="00000000">
      <w:pPr>
        <w:spacing w:after="260"/>
        <w:jc w:val="center"/>
      </w:pPr>
      <w:r>
        <w:rPr>
          <w:b/>
          <w:bCs/>
          <w:color w:val="B8860B"/>
          <w:sz w:val="22"/>
          <w:szCs w:val="22"/>
        </w:rPr>
        <w:t>Eightieth Annual General Meeting of Members</w:t>
      </w:r>
    </w:p>
    <w:tbl>
      <w:tblPr>
        <w:tblW w:w="5000" w:type="pct"/>
        <w:tblBorders>
          <w:insideV w:val="single" w:sz="4" w:space="0" w:color="3E6A57"/>
        </w:tblBorders>
        <w:tblCellMar>
          <w:left w:w="10" w:type="dxa"/>
          <w:right w:w="10" w:type="dxa"/>
        </w:tblCellMar>
        <w:tblLook w:val="0000" w:firstRow="0" w:lastRow="0" w:firstColumn="0" w:lastColumn="0" w:noHBand="0" w:noVBand="0"/>
      </w:tblPr>
      <w:tblGrid>
        <w:gridCol w:w="2426"/>
        <w:gridCol w:w="2426"/>
        <w:gridCol w:w="2427"/>
        <w:gridCol w:w="2427"/>
      </w:tblGrid>
      <w:tr w:rsidR="00DE3EF8" w14:paraId="53846293" w14:textId="77777777">
        <w:tc>
          <w:tcPr>
            <w:tcW w:w="1250" w:type="pct"/>
            <w:shd w:val="clear" w:color="auto" w:fill="163229"/>
            <w:tcMar>
              <w:top w:w="160" w:type="dxa"/>
              <w:left w:w="120" w:type="dxa"/>
              <w:bottom w:w="160" w:type="dxa"/>
              <w:right w:w="120" w:type="dxa"/>
            </w:tcMar>
            <w:vAlign w:val="center"/>
          </w:tcPr>
          <w:p w14:paraId="3D83D920" w14:textId="77777777" w:rsidR="00DE3EF8" w:rsidRDefault="00000000">
            <w:pPr>
              <w:spacing w:after="40"/>
              <w:jc w:val="center"/>
            </w:pPr>
            <w:r>
              <w:rPr>
                <w:caps/>
                <w:color w:val="CFC79A"/>
                <w:spacing w:val="10"/>
                <w:sz w:val="15"/>
                <w:szCs w:val="15"/>
              </w:rPr>
              <w:t>Date</w:t>
            </w:r>
          </w:p>
          <w:p w14:paraId="062D8435" w14:textId="77777777" w:rsidR="00DE3EF8" w:rsidRDefault="00000000">
            <w:pPr>
              <w:jc w:val="center"/>
            </w:pPr>
            <w:r>
              <w:rPr>
                <w:b/>
                <w:bCs/>
                <w:color w:val="FFFFFF"/>
                <w:sz w:val="20"/>
                <w:szCs w:val="20"/>
              </w:rPr>
              <w:t>Thurs, 10 Sept 2026</w:t>
            </w:r>
          </w:p>
        </w:tc>
        <w:tc>
          <w:tcPr>
            <w:tcW w:w="1250" w:type="pct"/>
            <w:shd w:val="clear" w:color="auto" w:fill="163229"/>
            <w:tcMar>
              <w:top w:w="160" w:type="dxa"/>
              <w:left w:w="120" w:type="dxa"/>
              <w:bottom w:w="160" w:type="dxa"/>
              <w:right w:w="120" w:type="dxa"/>
            </w:tcMar>
            <w:vAlign w:val="center"/>
          </w:tcPr>
          <w:p w14:paraId="1B35A818" w14:textId="77777777" w:rsidR="00DE3EF8" w:rsidRDefault="00000000">
            <w:pPr>
              <w:spacing w:after="40"/>
              <w:jc w:val="center"/>
            </w:pPr>
            <w:r>
              <w:rPr>
                <w:caps/>
                <w:color w:val="CFC79A"/>
                <w:spacing w:val="10"/>
                <w:sz w:val="15"/>
                <w:szCs w:val="15"/>
              </w:rPr>
              <w:t>Time</w:t>
            </w:r>
          </w:p>
          <w:p w14:paraId="747E5517" w14:textId="77777777" w:rsidR="00DE3EF8" w:rsidRDefault="00000000">
            <w:pPr>
              <w:jc w:val="center"/>
            </w:pPr>
            <w:r>
              <w:rPr>
                <w:b/>
                <w:bCs/>
                <w:color w:val="FFFFFF"/>
                <w:sz w:val="20"/>
                <w:szCs w:val="20"/>
              </w:rPr>
              <w:t>11h30 for 12h00</w:t>
            </w:r>
          </w:p>
        </w:tc>
        <w:tc>
          <w:tcPr>
            <w:tcW w:w="1250" w:type="pct"/>
            <w:shd w:val="clear" w:color="auto" w:fill="163229"/>
            <w:tcMar>
              <w:top w:w="160" w:type="dxa"/>
              <w:left w:w="120" w:type="dxa"/>
              <w:bottom w:w="160" w:type="dxa"/>
              <w:right w:w="120" w:type="dxa"/>
            </w:tcMar>
            <w:vAlign w:val="center"/>
          </w:tcPr>
          <w:p w14:paraId="2D935249" w14:textId="77777777" w:rsidR="00DE3EF8" w:rsidRDefault="00000000">
            <w:pPr>
              <w:spacing w:after="40"/>
              <w:jc w:val="center"/>
            </w:pPr>
            <w:r>
              <w:rPr>
                <w:caps/>
                <w:color w:val="CFC79A"/>
                <w:spacing w:val="10"/>
                <w:sz w:val="15"/>
                <w:szCs w:val="15"/>
              </w:rPr>
              <w:t>Venue</w:t>
            </w:r>
          </w:p>
          <w:p w14:paraId="07C888F9" w14:textId="77777777" w:rsidR="00DE3EF8" w:rsidRDefault="00000000">
            <w:pPr>
              <w:jc w:val="center"/>
            </w:pPr>
            <w:r>
              <w:rPr>
                <w:b/>
                <w:bCs/>
                <w:color w:val="FFFFFF"/>
                <w:sz w:val="20"/>
                <w:szCs w:val="20"/>
              </w:rPr>
              <w:t>Mt Edgecombe C.C.</w:t>
            </w:r>
          </w:p>
        </w:tc>
        <w:tc>
          <w:tcPr>
            <w:tcW w:w="1250" w:type="pct"/>
            <w:shd w:val="clear" w:color="auto" w:fill="163229"/>
            <w:tcMar>
              <w:top w:w="160" w:type="dxa"/>
              <w:left w:w="120" w:type="dxa"/>
              <w:bottom w:w="160" w:type="dxa"/>
              <w:right w:w="120" w:type="dxa"/>
            </w:tcMar>
            <w:vAlign w:val="center"/>
          </w:tcPr>
          <w:p w14:paraId="333B72C1" w14:textId="77777777" w:rsidR="00DE3EF8" w:rsidRDefault="00000000">
            <w:pPr>
              <w:spacing w:after="40"/>
              <w:jc w:val="center"/>
            </w:pPr>
            <w:r>
              <w:rPr>
                <w:caps/>
                <w:color w:val="CFC79A"/>
                <w:spacing w:val="10"/>
                <w:sz w:val="15"/>
                <w:szCs w:val="15"/>
              </w:rPr>
              <w:t>Business</w:t>
            </w:r>
          </w:p>
          <w:p w14:paraId="0AAE15BB" w14:textId="77777777" w:rsidR="00DE3EF8" w:rsidRDefault="00000000">
            <w:pPr>
              <w:jc w:val="center"/>
            </w:pPr>
            <w:r>
              <w:rPr>
                <w:b/>
                <w:bCs/>
                <w:color w:val="FFFFFF"/>
                <w:sz w:val="20"/>
                <w:szCs w:val="20"/>
              </w:rPr>
              <w:t>As set out below</w:t>
            </w:r>
          </w:p>
        </w:tc>
      </w:tr>
    </w:tbl>
    <w:p w14:paraId="6A01D747" w14:textId="77777777" w:rsidR="0041089C" w:rsidRDefault="0041089C">
      <w:pPr>
        <w:spacing w:after="240" w:line="276" w:lineRule="auto"/>
        <w:jc w:val="both"/>
        <w:rPr>
          <w:color w:val="262626"/>
        </w:rPr>
      </w:pPr>
    </w:p>
    <w:p w14:paraId="14D12467" w14:textId="2DC7EDFD" w:rsidR="00DE3EF8" w:rsidRPr="0041089C" w:rsidRDefault="00000000">
      <w:pPr>
        <w:spacing w:after="240" w:line="276" w:lineRule="auto"/>
        <w:jc w:val="both"/>
        <w:rPr>
          <w:sz w:val="22"/>
          <w:szCs w:val="22"/>
        </w:rPr>
      </w:pPr>
      <w:r w:rsidRPr="0041089C">
        <w:rPr>
          <w:color w:val="262626"/>
          <w:sz w:val="22"/>
          <w:szCs w:val="22"/>
        </w:rPr>
        <w:t>NOTICE IS HEREBY GIVEN that the Eightieth Annual General Meeting of members of Coastal Farmers' Co-operative Limited will be held at the Mount Edgecombe Country Club, Mount Edgecombe, on Thursday, 10 September 2026 at 12h00, to transact the following business:</w:t>
      </w:r>
    </w:p>
    <w:p w14:paraId="366E2DC1" w14:textId="77777777" w:rsidR="00DE3EF8" w:rsidRPr="0041089C" w:rsidRDefault="00000000">
      <w:pPr>
        <w:pBdr>
          <w:bottom w:val="single" w:sz="6" w:space="0" w:color="B8860B"/>
        </w:pBdr>
        <w:spacing w:before="60" w:after="200"/>
        <w:rPr>
          <w:sz w:val="22"/>
          <w:szCs w:val="22"/>
        </w:rPr>
      </w:pPr>
      <w:r w:rsidRPr="0041089C">
        <w:rPr>
          <w:b/>
          <w:bCs/>
          <w:caps/>
          <w:color w:val="163229"/>
          <w:spacing w:val="16"/>
          <w:sz w:val="22"/>
          <w:szCs w:val="22"/>
        </w:rPr>
        <w:t>AGENDA</w:t>
      </w:r>
    </w:p>
    <w:p w14:paraId="3BDE10A4" w14:textId="77777777" w:rsidR="00DE3EF8" w:rsidRPr="0041089C" w:rsidRDefault="00000000">
      <w:pPr>
        <w:tabs>
          <w:tab w:val="left" w:pos="460"/>
        </w:tabs>
        <w:spacing w:after="180" w:line="276" w:lineRule="auto"/>
        <w:ind w:left="460" w:hanging="460"/>
        <w:jc w:val="both"/>
        <w:rPr>
          <w:sz w:val="22"/>
          <w:szCs w:val="22"/>
        </w:rPr>
      </w:pPr>
      <w:r w:rsidRPr="0041089C">
        <w:rPr>
          <w:b/>
          <w:bCs/>
          <w:color w:val="163229"/>
          <w:sz w:val="22"/>
          <w:szCs w:val="22"/>
        </w:rPr>
        <w:t>1.</w:t>
      </w:r>
      <w:r w:rsidRPr="0041089C">
        <w:rPr>
          <w:color w:val="262626"/>
          <w:sz w:val="22"/>
          <w:szCs w:val="22"/>
        </w:rPr>
        <w:tab/>
        <w:t>To confirm the minutes of the Seventy-Ninth Annual General Meeting held on 11 September 2025.</w:t>
      </w:r>
    </w:p>
    <w:p w14:paraId="51314103" w14:textId="77777777" w:rsidR="00DE3EF8" w:rsidRPr="0041089C" w:rsidRDefault="00000000">
      <w:pPr>
        <w:tabs>
          <w:tab w:val="left" w:pos="460"/>
        </w:tabs>
        <w:spacing w:after="180" w:line="276" w:lineRule="auto"/>
        <w:ind w:left="460" w:hanging="460"/>
        <w:jc w:val="both"/>
        <w:rPr>
          <w:sz w:val="22"/>
          <w:szCs w:val="22"/>
        </w:rPr>
      </w:pPr>
      <w:r w:rsidRPr="0041089C">
        <w:rPr>
          <w:b/>
          <w:bCs/>
          <w:color w:val="163229"/>
          <w:sz w:val="22"/>
          <w:szCs w:val="22"/>
        </w:rPr>
        <w:t>2.</w:t>
      </w:r>
      <w:r w:rsidRPr="0041089C">
        <w:rPr>
          <w:color w:val="262626"/>
          <w:sz w:val="22"/>
          <w:szCs w:val="22"/>
        </w:rPr>
        <w:tab/>
        <w:t>Chairman's address to members, and to consider the Annual Financial Statements and Directors' Report for the year ended 30 April 2026, including the Directors' remuneration as reflected in the Annual Financial Statements.</w:t>
      </w:r>
    </w:p>
    <w:p w14:paraId="6997FD55" w14:textId="77777777" w:rsidR="00DE3EF8" w:rsidRPr="0041089C" w:rsidRDefault="00000000">
      <w:pPr>
        <w:tabs>
          <w:tab w:val="left" w:pos="460"/>
        </w:tabs>
        <w:spacing w:after="180" w:line="276" w:lineRule="auto"/>
        <w:ind w:left="460" w:hanging="460"/>
        <w:jc w:val="both"/>
        <w:rPr>
          <w:sz w:val="22"/>
          <w:szCs w:val="22"/>
        </w:rPr>
      </w:pPr>
      <w:r w:rsidRPr="0041089C">
        <w:rPr>
          <w:b/>
          <w:bCs/>
          <w:color w:val="163229"/>
          <w:sz w:val="22"/>
          <w:szCs w:val="22"/>
        </w:rPr>
        <w:t>3.</w:t>
      </w:r>
      <w:r w:rsidRPr="0041089C">
        <w:rPr>
          <w:color w:val="262626"/>
          <w:sz w:val="22"/>
          <w:szCs w:val="22"/>
        </w:rPr>
        <w:tab/>
        <w:t>To consider the Directors' recommendation for the appropriation of profit for the year ended 30 April 2026.</w:t>
      </w:r>
    </w:p>
    <w:p w14:paraId="06DE9FA4" w14:textId="77777777" w:rsidR="00DE3EF8" w:rsidRPr="0041089C" w:rsidRDefault="00000000">
      <w:pPr>
        <w:tabs>
          <w:tab w:val="left" w:pos="460"/>
        </w:tabs>
        <w:spacing w:after="180" w:line="276" w:lineRule="auto"/>
        <w:ind w:left="460" w:hanging="460"/>
        <w:jc w:val="both"/>
        <w:rPr>
          <w:sz w:val="22"/>
          <w:szCs w:val="22"/>
        </w:rPr>
      </w:pPr>
      <w:r w:rsidRPr="0041089C">
        <w:rPr>
          <w:b/>
          <w:bCs/>
          <w:color w:val="163229"/>
          <w:sz w:val="22"/>
          <w:szCs w:val="22"/>
        </w:rPr>
        <w:t>4.</w:t>
      </w:r>
      <w:r w:rsidRPr="0041089C">
        <w:rPr>
          <w:color w:val="262626"/>
          <w:sz w:val="22"/>
          <w:szCs w:val="22"/>
        </w:rPr>
        <w:tab/>
        <w:t>To consider and adopt the special resolution to renew the overdraft and guarantee facility (set out overleaf).</w:t>
      </w:r>
    </w:p>
    <w:p w14:paraId="259F106D" w14:textId="77777777" w:rsidR="00DE3EF8" w:rsidRPr="0041089C" w:rsidRDefault="00000000">
      <w:pPr>
        <w:tabs>
          <w:tab w:val="left" w:pos="460"/>
        </w:tabs>
        <w:spacing w:after="180" w:line="276" w:lineRule="auto"/>
        <w:ind w:left="460" w:hanging="460"/>
        <w:jc w:val="both"/>
        <w:rPr>
          <w:sz w:val="22"/>
          <w:szCs w:val="22"/>
        </w:rPr>
      </w:pPr>
      <w:r w:rsidRPr="0041089C">
        <w:rPr>
          <w:b/>
          <w:bCs/>
          <w:color w:val="163229"/>
          <w:sz w:val="22"/>
          <w:szCs w:val="22"/>
        </w:rPr>
        <w:t>5.</w:t>
      </w:r>
      <w:r w:rsidRPr="0041089C">
        <w:rPr>
          <w:color w:val="262626"/>
          <w:sz w:val="22"/>
          <w:szCs w:val="22"/>
        </w:rPr>
        <w:tab/>
        <w:t>To appoint PricewaterhouseCoopers Incorporated as auditors for the forthcoming year.</w:t>
      </w:r>
    </w:p>
    <w:p w14:paraId="6245E1C3" w14:textId="77777777" w:rsidR="00DE3EF8" w:rsidRPr="0041089C" w:rsidRDefault="00000000">
      <w:pPr>
        <w:tabs>
          <w:tab w:val="left" w:pos="460"/>
        </w:tabs>
        <w:spacing w:after="180" w:line="276" w:lineRule="auto"/>
        <w:ind w:left="460" w:hanging="460"/>
        <w:jc w:val="both"/>
        <w:rPr>
          <w:sz w:val="22"/>
          <w:szCs w:val="22"/>
        </w:rPr>
      </w:pPr>
      <w:r w:rsidRPr="0041089C">
        <w:rPr>
          <w:b/>
          <w:bCs/>
          <w:color w:val="163229"/>
          <w:sz w:val="22"/>
          <w:szCs w:val="22"/>
        </w:rPr>
        <w:t>6.</w:t>
      </w:r>
      <w:r w:rsidRPr="0041089C">
        <w:rPr>
          <w:color w:val="262626"/>
          <w:sz w:val="22"/>
          <w:szCs w:val="22"/>
        </w:rPr>
        <w:tab/>
        <w:t>To announce the elected directors appointed to fill the vacancies created by the retirement of directors in terms of the Constitution. The retiring directors who have made themselves available for re-election are Messrs Z.K. Mthethwa, J.E. Readman and M.J.B. Rouillard.</w:t>
      </w:r>
    </w:p>
    <w:p w14:paraId="2DF2F093" w14:textId="77777777" w:rsidR="00DE3EF8" w:rsidRPr="0041089C" w:rsidRDefault="00000000">
      <w:pPr>
        <w:tabs>
          <w:tab w:val="left" w:pos="460"/>
        </w:tabs>
        <w:spacing w:after="180" w:line="276" w:lineRule="auto"/>
        <w:ind w:left="460" w:hanging="460"/>
        <w:jc w:val="both"/>
        <w:rPr>
          <w:sz w:val="22"/>
          <w:szCs w:val="22"/>
        </w:rPr>
      </w:pPr>
      <w:r w:rsidRPr="0041089C">
        <w:rPr>
          <w:b/>
          <w:bCs/>
          <w:color w:val="163229"/>
          <w:sz w:val="22"/>
          <w:szCs w:val="22"/>
        </w:rPr>
        <w:t>7.</w:t>
      </w:r>
      <w:r w:rsidRPr="0041089C">
        <w:rPr>
          <w:color w:val="262626"/>
          <w:sz w:val="22"/>
          <w:szCs w:val="22"/>
        </w:rPr>
        <w:tab/>
        <w:t>To approve the re-appointment of specialist directors for the 2026/2027 year, in terms of paragraph 29.3 of the Constitution.</w:t>
      </w:r>
    </w:p>
    <w:p w14:paraId="5C03FF1B" w14:textId="77777777" w:rsidR="00DE3EF8" w:rsidRPr="0041089C" w:rsidRDefault="00000000">
      <w:pPr>
        <w:spacing w:before="300" w:after="40"/>
        <w:rPr>
          <w:sz w:val="22"/>
          <w:szCs w:val="22"/>
        </w:rPr>
      </w:pPr>
      <w:r w:rsidRPr="0041089C">
        <w:rPr>
          <w:b/>
          <w:bCs/>
          <w:color w:val="163229"/>
          <w:sz w:val="22"/>
          <w:szCs w:val="22"/>
        </w:rPr>
        <w:t>BY ORDER OF THE BOARD</w:t>
      </w:r>
    </w:p>
    <w:p w14:paraId="572812C8" w14:textId="272045D0" w:rsidR="0041089C" w:rsidRDefault="00470854">
      <w:pPr>
        <w:spacing w:before="260" w:after="20"/>
        <w:rPr>
          <w:b/>
          <w:bCs/>
          <w:sz w:val="22"/>
          <w:szCs w:val="22"/>
        </w:rPr>
      </w:pPr>
      <w:r w:rsidRPr="00856C77">
        <w:rPr>
          <w:rFonts w:cs="Calibri"/>
          <w:noProof/>
        </w:rPr>
        <w:drawing>
          <wp:inline distT="0" distB="0" distL="0" distR="0" wp14:anchorId="0F25E13B" wp14:editId="4F4F0FDC">
            <wp:extent cx="844550" cy="323850"/>
            <wp:effectExtent l="0" t="0" r="0" b="0"/>
            <wp:docPr id="1937916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4550" cy="323850"/>
                    </a:xfrm>
                    <a:prstGeom prst="rect">
                      <a:avLst/>
                    </a:prstGeom>
                    <a:noFill/>
                    <a:ln>
                      <a:noFill/>
                    </a:ln>
                  </pic:spPr>
                </pic:pic>
              </a:graphicData>
            </a:graphic>
          </wp:inline>
        </w:drawing>
      </w:r>
    </w:p>
    <w:p w14:paraId="205EA87F" w14:textId="7B431275" w:rsidR="00DE3EF8" w:rsidRPr="0041089C" w:rsidRDefault="00000000">
      <w:pPr>
        <w:spacing w:before="260" w:after="20"/>
        <w:rPr>
          <w:sz w:val="22"/>
          <w:szCs w:val="22"/>
        </w:rPr>
      </w:pPr>
      <w:r w:rsidRPr="0041089C">
        <w:rPr>
          <w:b/>
          <w:bCs/>
          <w:sz w:val="22"/>
          <w:szCs w:val="22"/>
        </w:rPr>
        <w:t>D. Naidoo</w:t>
      </w:r>
    </w:p>
    <w:p w14:paraId="6A72C303" w14:textId="77777777" w:rsidR="00DE3EF8" w:rsidRPr="0041089C" w:rsidRDefault="00000000">
      <w:pPr>
        <w:spacing w:after="20"/>
        <w:rPr>
          <w:sz w:val="22"/>
          <w:szCs w:val="22"/>
        </w:rPr>
      </w:pPr>
      <w:r w:rsidRPr="0041089C">
        <w:rPr>
          <w:color w:val="595959"/>
          <w:sz w:val="22"/>
          <w:szCs w:val="22"/>
        </w:rPr>
        <w:t>Company Secretary</w:t>
      </w:r>
    </w:p>
    <w:p w14:paraId="4FB030BE" w14:textId="77777777" w:rsidR="00DE3EF8" w:rsidRPr="0041089C" w:rsidRDefault="00000000">
      <w:pPr>
        <w:spacing w:after="4"/>
        <w:rPr>
          <w:sz w:val="22"/>
          <w:szCs w:val="22"/>
        </w:rPr>
      </w:pPr>
      <w:r w:rsidRPr="0041089C">
        <w:rPr>
          <w:color w:val="595959"/>
          <w:sz w:val="22"/>
          <w:szCs w:val="22"/>
        </w:rPr>
        <w:t>21 August 2026</w:t>
      </w:r>
    </w:p>
    <w:p w14:paraId="354ABD05" w14:textId="77777777" w:rsidR="00DE3EF8" w:rsidRPr="0041089C" w:rsidRDefault="00000000">
      <w:pPr>
        <w:rPr>
          <w:sz w:val="22"/>
          <w:szCs w:val="22"/>
        </w:rPr>
      </w:pPr>
      <w:r w:rsidRPr="0041089C">
        <w:rPr>
          <w:color w:val="595959"/>
          <w:sz w:val="22"/>
          <w:szCs w:val="22"/>
        </w:rPr>
        <w:t>Mount Edgecombe</w:t>
      </w:r>
    </w:p>
    <w:p w14:paraId="0F42340C" w14:textId="77777777" w:rsidR="00DE3EF8" w:rsidRDefault="00000000">
      <w:r>
        <w:br w:type="page"/>
      </w:r>
    </w:p>
    <w:p w14:paraId="79D371EB" w14:textId="77777777" w:rsidR="00DE3EF8" w:rsidRDefault="00000000">
      <w:pPr>
        <w:spacing w:before="60" w:after="40"/>
      </w:pPr>
      <w:r>
        <w:rPr>
          <w:b/>
          <w:bCs/>
          <w:caps/>
          <w:color w:val="163229"/>
          <w:spacing w:val="16"/>
          <w:sz w:val="24"/>
          <w:szCs w:val="24"/>
        </w:rPr>
        <w:lastRenderedPageBreak/>
        <w:t>SPECIAL RESOLUTION</w:t>
      </w:r>
    </w:p>
    <w:p w14:paraId="3FC6421A" w14:textId="77777777" w:rsidR="00DE3EF8" w:rsidRPr="0041089C" w:rsidRDefault="00000000">
      <w:pPr>
        <w:pBdr>
          <w:bottom w:val="single" w:sz="6" w:space="0" w:color="B8860B"/>
        </w:pBdr>
        <w:spacing w:after="220"/>
        <w:rPr>
          <w:sz w:val="22"/>
          <w:szCs w:val="22"/>
        </w:rPr>
      </w:pPr>
      <w:r w:rsidRPr="0041089C">
        <w:rPr>
          <w:i/>
          <w:iCs/>
          <w:color w:val="B8860B"/>
          <w:sz w:val="22"/>
          <w:szCs w:val="22"/>
        </w:rPr>
        <w:t>Renewal of Overdraft and Guarantee Facility</w:t>
      </w:r>
    </w:p>
    <w:p w14:paraId="33E2B17E" w14:textId="77777777" w:rsidR="00DE3EF8" w:rsidRPr="0041089C" w:rsidRDefault="00000000">
      <w:pPr>
        <w:spacing w:after="160" w:line="276" w:lineRule="auto"/>
        <w:jc w:val="both"/>
        <w:rPr>
          <w:sz w:val="22"/>
          <w:szCs w:val="22"/>
        </w:rPr>
      </w:pPr>
      <w:r w:rsidRPr="0041089C">
        <w:rPr>
          <w:color w:val="262626"/>
          <w:sz w:val="22"/>
          <w:szCs w:val="22"/>
        </w:rPr>
        <w:t>It is hereby resolved to approve the raising by Coastal Farmers' Co-operative Limited, from the Standard Bank of South Africa Limited or any other registered financial institution, of an advance not exceeding ONE HUNDRED MILLION RAND (R100,000,000) in the form of an overdraft and guarantee facility, to be used for the following purposes:</w:t>
      </w:r>
    </w:p>
    <w:p w14:paraId="1AC004A5" w14:textId="77777777" w:rsidR="00DE3EF8" w:rsidRPr="0041089C" w:rsidRDefault="00000000">
      <w:pPr>
        <w:tabs>
          <w:tab w:val="left" w:pos="460"/>
        </w:tabs>
        <w:spacing w:after="160" w:line="276" w:lineRule="auto"/>
        <w:ind w:left="460" w:hanging="460"/>
        <w:jc w:val="both"/>
        <w:rPr>
          <w:sz w:val="22"/>
          <w:szCs w:val="22"/>
        </w:rPr>
      </w:pPr>
      <w:r w:rsidRPr="0041089C">
        <w:rPr>
          <w:b/>
          <w:bCs/>
          <w:color w:val="163229"/>
          <w:sz w:val="22"/>
          <w:szCs w:val="22"/>
        </w:rPr>
        <w:t>a)</w:t>
      </w:r>
      <w:r w:rsidRPr="0041089C">
        <w:rPr>
          <w:color w:val="262626"/>
          <w:sz w:val="22"/>
          <w:szCs w:val="22"/>
        </w:rPr>
        <w:tab/>
        <w:t>to purchase production requirements and inventory to be supplied to members and customers;</w:t>
      </w:r>
    </w:p>
    <w:p w14:paraId="537EE78F" w14:textId="77777777" w:rsidR="00DE3EF8" w:rsidRPr="0041089C" w:rsidRDefault="00000000">
      <w:pPr>
        <w:tabs>
          <w:tab w:val="left" w:pos="460"/>
        </w:tabs>
        <w:spacing w:after="160" w:line="276" w:lineRule="auto"/>
        <w:ind w:left="460" w:hanging="460"/>
        <w:jc w:val="both"/>
        <w:rPr>
          <w:sz w:val="22"/>
          <w:szCs w:val="22"/>
        </w:rPr>
      </w:pPr>
      <w:r w:rsidRPr="0041089C">
        <w:rPr>
          <w:b/>
          <w:bCs/>
          <w:color w:val="163229"/>
          <w:sz w:val="22"/>
          <w:szCs w:val="22"/>
        </w:rPr>
        <w:t>b)</w:t>
      </w:r>
      <w:r w:rsidRPr="0041089C">
        <w:rPr>
          <w:color w:val="262626"/>
          <w:sz w:val="22"/>
          <w:szCs w:val="22"/>
        </w:rPr>
        <w:tab/>
        <w:t>to replace and enhance assets as and when required; and</w:t>
      </w:r>
    </w:p>
    <w:p w14:paraId="46864CF0" w14:textId="77777777" w:rsidR="00DE3EF8" w:rsidRPr="0041089C" w:rsidRDefault="00000000">
      <w:pPr>
        <w:tabs>
          <w:tab w:val="left" w:pos="460"/>
        </w:tabs>
        <w:spacing w:after="160" w:line="276" w:lineRule="auto"/>
        <w:ind w:left="460" w:hanging="460"/>
        <w:jc w:val="both"/>
        <w:rPr>
          <w:sz w:val="22"/>
          <w:szCs w:val="22"/>
        </w:rPr>
      </w:pPr>
      <w:r w:rsidRPr="0041089C">
        <w:rPr>
          <w:b/>
          <w:bCs/>
          <w:color w:val="163229"/>
          <w:sz w:val="22"/>
          <w:szCs w:val="22"/>
        </w:rPr>
        <w:t>c)</w:t>
      </w:r>
      <w:r w:rsidRPr="0041089C">
        <w:rPr>
          <w:color w:val="262626"/>
          <w:sz w:val="22"/>
          <w:szCs w:val="22"/>
        </w:rPr>
        <w:tab/>
        <w:t>to have guarantees issued on behalf of the Co-operative for any of its lawful purposes.</w:t>
      </w:r>
    </w:p>
    <w:p w14:paraId="294273EC" w14:textId="77777777" w:rsidR="00DE3EF8" w:rsidRPr="0041089C" w:rsidRDefault="00000000">
      <w:pPr>
        <w:spacing w:after="160" w:line="276" w:lineRule="auto"/>
        <w:jc w:val="both"/>
        <w:rPr>
          <w:sz w:val="22"/>
          <w:szCs w:val="22"/>
        </w:rPr>
      </w:pPr>
      <w:r w:rsidRPr="0041089C">
        <w:rPr>
          <w:color w:val="262626"/>
          <w:sz w:val="22"/>
          <w:szCs w:val="22"/>
        </w:rPr>
        <w:t>And it is further resolved that, by virtue of this approval, the Board of Directors of the Co-operative may duly raise the said advance, not exceeding R100,000,000, for the above-mentioned purposes from the Standard Bank or any other registered financial institution, and authorise two persons to:</w:t>
      </w:r>
    </w:p>
    <w:p w14:paraId="7565EB50" w14:textId="77777777" w:rsidR="00DE3EF8" w:rsidRPr="0041089C" w:rsidRDefault="00000000">
      <w:pPr>
        <w:tabs>
          <w:tab w:val="left" w:pos="460"/>
        </w:tabs>
        <w:spacing w:after="160" w:line="276" w:lineRule="auto"/>
        <w:ind w:left="460" w:hanging="460"/>
        <w:jc w:val="both"/>
        <w:rPr>
          <w:sz w:val="22"/>
          <w:szCs w:val="22"/>
        </w:rPr>
      </w:pPr>
      <w:r w:rsidRPr="0041089C">
        <w:rPr>
          <w:b/>
          <w:bCs/>
          <w:color w:val="163229"/>
          <w:sz w:val="22"/>
          <w:szCs w:val="22"/>
        </w:rPr>
        <w:t>d)</w:t>
      </w:r>
      <w:r w:rsidRPr="0041089C">
        <w:rPr>
          <w:color w:val="262626"/>
          <w:sz w:val="22"/>
          <w:szCs w:val="22"/>
        </w:rPr>
        <w:tab/>
        <w:t>take such steps and sign such documents as are necessary to give effect to, and to carry out, the resolution; and</w:t>
      </w:r>
    </w:p>
    <w:p w14:paraId="6201604F" w14:textId="77777777" w:rsidR="00DE3EF8" w:rsidRPr="0041089C" w:rsidRDefault="00000000">
      <w:pPr>
        <w:tabs>
          <w:tab w:val="left" w:pos="460"/>
        </w:tabs>
        <w:spacing w:after="160" w:line="276" w:lineRule="auto"/>
        <w:ind w:left="460" w:hanging="460"/>
        <w:jc w:val="both"/>
        <w:rPr>
          <w:sz w:val="22"/>
          <w:szCs w:val="22"/>
        </w:rPr>
      </w:pPr>
      <w:r w:rsidRPr="0041089C">
        <w:rPr>
          <w:b/>
          <w:bCs/>
          <w:color w:val="163229"/>
          <w:sz w:val="22"/>
          <w:szCs w:val="22"/>
        </w:rPr>
        <w:t>e)</w:t>
      </w:r>
      <w:r w:rsidRPr="0041089C">
        <w:rPr>
          <w:color w:val="262626"/>
          <w:sz w:val="22"/>
          <w:szCs w:val="22"/>
        </w:rPr>
        <w:tab/>
        <w:t>accept any offer of an advance made by Standard Bank or any other financial institution in respect of an application arising out of the resolution, and to agree to such terms and conditions as may in their opinion be equitable; and, if necessary, to apply to Standard Bank or any other registered financial institution to increase — within the limits of the resolution — any lesser amount that may have been granted, to accept any offer of an increased advance and, similarly, to agree to the terms and conditions.</w:t>
      </w:r>
    </w:p>
    <w:sectPr w:rsidR="00DE3EF8" w:rsidRPr="0041089C">
      <w:footerReference w:type="default" r:id="rId9"/>
      <w:pgSz w:w="11906" w:h="16838"/>
      <w:pgMar w:top="1000" w:right="1100" w:bottom="9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7F4A0" w14:textId="77777777" w:rsidR="004772F5" w:rsidRDefault="004772F5">
      <w:r>
        <w:separator/>
      </w:r>
    </w:p>
  </w:endnote>
  <w:endnote w:type="continuationSeparator" w:id="0">
    <w:p w14:paraId="45F1A1AE" w14:textId="77777777" w:rsidR="004772F5" w:rsidRDefault="00477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419C" w14:textId="1BAFFA90" w:rsidR="00DE3EF8" w:rsidRDefault="00000000">
    <w:pPr>
      <w:pBdr>
        <w:top w:val="single" w:sz="4" w:space="0" w:color="BFBFBF"/>
      </w:pBdr>
      <w:spacing w:before="120"/>
      <w:jc w:val="center"/>
    </w:pPr>
    <w:r>
      <w:rPr>
        <w:color w:val="8C8C8C"/>
        <w:sz w:val="14"/>
        <w:szCs w:val="14"/>
      </w:rPr>
      <w:t>Coastal Farmers' Co-operative Limited</w:t>
    </w:r>
    <w:r w:rsidR="00470854">
      <w:rPr>
        <w:color w:val="8C8C8C"/>
        <w:sz w:val="14"/>
        <w:szCs w:val="14"/>
      </w:rPr>
      <w:t>,</w:t>
    </w:r>
    <w:r>
      <w:rPr>
        <w:color w:val="8C8C8C"/>
        <w:sz w:val="14"/>
        <w:szCs w:val="14"/>
      </w:rPr>
      <w:t xml:space="preserve">  2 Flanders Drive, Mount Edgecombe, </w:t>
    </w:r>
    <w:r w:rsidR="00470854">
      <w:rPr>
        <w:color w:val="8C8C8C"/>
        <w:sz w:val="14"/>
        <w:szCs w:val="14"/>
      </w:rPr>
      <w:t>4302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F0C26" w14:textId="77777777" w:rsidR="004772F5" w:rsidRDefault="004772F5">
      <w:r>
        <w:separator/>
      </w:r>
    </w:p>
  </w:footnote>
  <w:footnote w:type="continuationSeparator" w:id="0">
    <w:p w14:paraId="6ED03C73" w14:textId="77777777" w:rsidR="004772F5" w:rsidRDefault="004772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0E6C11"/>
    <w:multiLevelType w:val="hybridMultilevel"/>
    <w:tmpl w:val="4774A77A"/>
    <w:lvl w:ilvl="0" w:tplc="A122446A">
      <w:start w:val="1"/>
      <w:numFmt w:val="bullet"/>
      <w:lvlText w:val="●"/>
      <w:lvlJc w:val="left"/>
      <w:pPr>
        <w:ind w:left="720" w:hanging="360"/>
      </w:pPr>
    </w:lvl>
    <w:lvl w:ilvl="1" w:tplc="F9E8CFEA">
      <w:start w:val="1"/>
      <w:numFmt w:val="bullet"/>
      <w:lvlText w:val="○"/>
      <w:lvlJc w:val="left"/>
      <w:pPr>
        <w:ind w:left="1440" w:hanging="360"/>
      </w:pPr>
    </w:lvl>
    <w:lvl w:ilvl="2" w:tplc="C678928E">
      <w:start w:val="1"/>
      <w:numFmt w:val="bullet"/>
      <w:lvlText w:val="■"/>
      <w:lvlJc w:val="left"/>
      <w:pPr>
        <w:ind w:left="2160" w:hanging="360"/>
      </w:pPr>
    </w:lvl>
    <w:lvl w:ilvl="3" w:tplc="B99C1AEA">
      <w:start w:val="1"/>
      <w:numFmt w:val="bullet"/>
      <w:lvlText w:val="●"/>
      <w:lvlJc w:val="left"/>
      <w:pPr>
        <w:ind w:left="2880" w:hanging="360"/>
      </w:pPr>
    </w:lvl>
    <w:lvl w:ilvl="4" w:tplc="03B6B7D0">
      <w:start w:val="1"/>
      <w:numFmt w:val="bullet"/>
      <w:lvlText w:val="○"/>
      <w:lvlJc w:val="left"/>
      <w:pPr>
        <w:ind w:left="3600" w:hanging="360"/>
      </w:pPr>
    </w:lvl>
    <w:lvl w:ilvl="5" w:tplc="3D5A0236">
      <w:start w:val="1"/>
      <w:numFmt w:val="bullet"/>
      <w:lvlText w:val="■"/>
      <w:lvlJc w:val="left"/>
      <w:pPr>
        <w:ind w:left="4320" w:hanging="360"/>
      </w:pPr>
    </w:lvl>
    <w:lvl w:ilvl="6" w:tplc="3B28DC26">
      <w:start w:val="1"/>
      <w:numFmt w:val="bullet"/>
      <w:lvlText w:val="●"/>
      <w:lvlJc w:val="left"/>
      <w:pPr>
        <w:ind w:left="5040" w:hanging="360"/>
      </w:pPr>
    </w:lvl>
    <w:lvl w:ilvl="7" w:tplc="21A404BE">
      <w:start w:val="1"/>
      <w:numFmt w:val="bullet"/>
      <w:lvlText w:val="●"/>
      <w:lvlJc w:val="left"/>
      <w:pPr>
        <w:ind w:left="5760" w:hanging="360"/>
      </w:pPr>
    </w:lvl>
    <w:lvl w:ilvl="8" w:tplc="366079F2">
      <w:start w:val="1"/>
      <w:numFmt w:val="bullet"/>
      <w:lvlText w:val="●"/>
      <w:lvlJc w:val="left"/>
      <w:pPr>
        <w:ind w:left="6480" w:hanging="360"/>
      </w:pPr>
    </w:lvl>
  </w:abstractNum>
  <w:num w:numId="1" w16cid:durableId="1015817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EF8"/>
    <w:rsid w:val="001C775D"/>
    <w:rsid w:val="0041089C"/>
    <w:rsid w:val="00470854"/>
    <w:rsid w:val="004772F5"/>
    <w:rsid w:val="008B6ED6"/>
    <w:rsid w:val="00C53470"/>
    <w:rsid w:val="00DE3E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712E0"/>
  <w15:docId w15:val="{54D4E26A-16FC-45A4-A93E-79A81EDDA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1"/>
        <w:szCs w:val="21"/>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470854"/>
    <w:pPr>
      <w:tabs>
        <w:tab w:val="center" w:pos="4513"/>
        <w:tab w:val="right" w:pos="9026"/>
      </w:tabs>
    </w:pPr>
  </w:style>
  <w:style w:type="character" w:customStyle="1" w:styleId="HeaderChar">
    <w:name w:val="Header Char"/>
    <w:basedOn w:val="DefaultParagraphFont"/>
    <w:link w:val="Header"/>
    <w:uiPriority w:val="99"/>
    <w:rsid w:val="00470854"/>
  </w:style>
  <w:style w:type="paragraph" w:styleId="Footer">
    <w:name w:val="footer"/>
    <w:basedOn w:val="Normal"/>
    <w:link w:val="FooterChar"/>
    <w:uiPriority w:val="99"/>
    <w:unhideWhenUsed/>
    <w:rsid w:val="00470854"/>
    <w:pPr>
      <w:tabs>
        <w:tab w:val="center" w:pos="4513"/>
        <w:tab w:val="right" w:pos="9026"/>
      </w:tabs>
    </w:pPr>
  </w:style>
  <w:style w:type="character" w:customStyle="1" w:styleId="FooterChar">
    <w:name w:val="Footer Char"/>
    <w:basedOn w:val="DefaultParagraphFont"/>
    <w:link w:val="Footer"/>
    <w:uiPriority w:val="99"/>
    <w:rsid w:val="00470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484</Words>
  <Characters>2765</Characters>
  <Application>Microsoft Office Word</Application>
  <DocSecurity>0</DocSecurity>
  <Lines>23</Lines>
  <Paragraphs>6</Paragraphs>
  <ScaleCrop>false</ScaleCrop>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Devan Naidoo</cp:lastModifiedBy>
  <cp:revision>3</cp:revision>
  <dcterms:created xsi:type="dcterms:W3CDTF">2026-08-17T10:26:00Z</dcterms:created>
  <dcterms:modified xsi:type="dcterms:W3CDTF">2026-08-20T07:35:00Z</dcterms:modified>
</cp:coreProperties>
</file>